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2F646E" w14:textId="77777777" w:rsidR="00B20061" w:rsidRDefault="00C6266D">
      <w:pPr>
        <w:pStyle w:val="normal0"/>
        <w:jc w:val="center"/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>HORARIO 3RD GRADE A</w:t>
      </w:r>
    </w:p>
    <w:p w14:paraId="572C7473" w14:textId="77777777" w:rsidR="00B20061" w:rsidRDefault="00B20061">
      <w:pPr>
        <w:pStyle w:val="normal0"/>
      </w:pPr>
    </w:p>
    <w:p w14:paraId="5F7C4B39" w14:textId="77777777" w:rsidR="00B20061" w:rsidRDefault="00C6266D">
      <w:pPr>
        <w:pStyle w:val="normal0"/>
      </w:pPr>
      <w:r>
        <w:rPr>
          <w:rFonts w:ascii="Trebuchet MS" w:eastAsia="Trebuchet MS" w:hAnsi="Trebuchet MS" w:cs="Trebuchet MS"/>
          <w:b/>
          <w:sz w:val="28"/>
          <w:szCs w:val="28"/>
        </w:rPr>
        <w:t>TUTORA: MS. ROSSANA TORRES SOTELO</w:t>
      </w:r>
    </w:p>
    <w:p w14:paraId="3E5EB5AE" w14:textId="77777777" w:rsidR="00B20061" w:rsidRDefault="00B20061">
      <w:pPr>
        <w:pStyle w:val="normal0"/>
      </w:pPr>
      <w:bookmarkStart w:id="0" w:name="h.gjdgxs" w:colFirst="0" w:colLast="0"/>
      <w:bookmarkEnd w:id="0"/>
    </w:p>
    <w:p w14:paraId="526CA43C" w14:textId="77777777" w:rsidR="00B20061" w:rsidRDefault="00B20061">
      <w:pPr>
        <w:pStyle w:val="normal0"/>
      </w:pPr>
    </w:p>
    <w:tbl>
      <w:tblPr>
        <w:tblStyle w:val="a"/>
        <w:tblW w:w="15995" w:type="dxa"/>
        <w:jc w:val="center"/>
        <w:tblInd w:w="-1408" w:type="dxa"/>
        <w:tblLayout w:type="fixed"/>
        <w:tblLook w:val="0400" w:firstRow="0" w:lastRow="0" w:firstColumn="0" w:lastColumn="0" w:noHBand="0" w:noVBand="1"/>
      </w:tblPr>
      <w:tblGrid>
        <w:gridCol w:w="2130"/>
        <w:gridCol w:w="2430"/>
        <w:gridCol w:w="2652"/>
        <w:gridCol w:w="2541"/>
        <w:gridCol w:w="2957"/>
        <w:gridCol w:w="3285"/>
      </w:tblGrid>
      <w:tr w:rsidR="00B20061" w14:paraId="5C574ABF" w14:textId="77777777" w:rsidTr="00C6266D">
        <w:trPr>
          <w:trHeight w:val="6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6B56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DÍAS - CURSOS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9E67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LUNES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BF4B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MARTES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6D0C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MIÉRCOLES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462C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JUEVES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3AD2C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Comic Sans MS" w:hAnsi="Calibri" w:cs="Comic Sans MS"/>
                <w:b/>
                <w:sz w:val="20"/>
                <w:szCs w:val="20"/>
              </w:rPr>
              <w:t>VIERNES</w:t>
            </w:r>
          </w:p>
        </w:tc>
      </w:tr>
      <w:tr w:rsidR="00B20061" w14:paraId="6060CBE7" w14:textId="77777777" w:rsidTr="00C6266D">
        <w:trPr>
          <w:trHeight w:val="900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7275" w14:textId="77777777" w:rsidR="00B20061" w:rsidRPr="00C6266D" w:rsidRDefault="00C6266D" w:rsidP="00C6266D">
            <w:pPr>
              <w:pStyle w:val="normal0"/>
              <w:ind w:left="-485" w:firstLine="485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t>MATEMÁTICA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A9A7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UNIDADES DE LONGITUD</w:t>
            </w:r>
          </w:p>
          <w:p w14:paraId="62F33984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27F27298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Tarea:</w:t>
            </w: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 Completar ficha de actividades</w:t>
            </w:r>
          </w:p>
          <w:p w14:paraId="1B22EB71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06B3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PERÍMETROS</w:t>
            </w:r>
          </w:p>
          <w:p w14:paraId="46A0C0CB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2010F554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Tarea</w:t>
            </w: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: Libro de </w:t>
            </w:r>
            <w:proofErr w:type="spellStart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Go</w:t>
            </w:r>
            <w:proofErr w:type="spellEnd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  <w:proofErr w:type="spellStart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Math</w:t>
            </w:r>
            <w:proofErr w:type="spellEnd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 pág. 235 al 238</w:t>
            </w:r>
          </w:p>
          <w:p w14:paraId="45A0593A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EB60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PERÍMETROS</w:t>
            </w:r>
          </w:p>
          <w:p w14:paraId="19D18B88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16E2A917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Tarea</w:t>
            </w: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: Completar la ficha de actividades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922D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D9261" w14:textId="77777777" w:rsidR="00B20061" w:rsidRPr="00C6266D" w:rsidRDefault="00C6266D" w:rsidP="00C6266D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sz w:val="20"/>
                <w:szCs w:val="20"/>
                <w:u w:val="single"/>
              </w:rPr>
              <w:t>ÁREAS</w:t>
            </w:r>
          </w:p>
          <w:p w14:paraId="6CC55865" w14:textId="77777777" w:rsidR="00B20061" w:rsidRPr="00C6266D" w:rsidRDefault="00B20061" w:rsidP="00C6266D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</w:p>
          <w:p w14:paraId="69DD0DA1" w14:textId="77777777" w:rsidR="00B20061" w:rsidRPr="00C6266D" w:rsidRDefault="00C6266D" w:rsidP="00C6266D">
            <w:pPr>
              <w:pStyle w:val="normal0"/>
              <w:ind w:right="67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sz w:val="20"/>
                <w:szCs w:val="20"/>
                <w:u w:val="single"/>
              </w:rPr>
              <w:t xml:space="preserve">Tarea: </w:t>
            </w:r>
            <w:r w:rsidRPr="00C6266D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 xml:space="preserve">Resuelven  las páginas 471, 472 del libro </w:t>
            </w:r>
            <w:proofErr w:type="spellStart"/>
            <w:r w:rsidRPr="00C6266D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>Go</w:t>
            </w:r>
            <w:proofErr w:type="spellEnd"/>
            <w:r w:rsidRPr="00C6266D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6266D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>Math</w:t>
            </w:r>
            <w:proofErr w:type="spellEnd"/>
            <w:r w:rsidRPr="00C6266D">
              <w:rPr>
                <w:rFonts w:ascii="Calibri" w:eastAsia="Arial" w:hAnsi="Calibri" w:cs="Arial"/>
                <w:b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B20061" w14:paraId="608B3273" w14:textId="77777777" w:rsidTr="00C6266D">
        <w:trPr>
          <w:trHeight w:val="900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44C4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t xml:space="preserve">COMUNICACIÓN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09F7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Las partes de la oración: Sujeto y predicado</w:t>
            </w:r>
          </w:p>
          <w:p w14:paraId="3C2D1ED3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2A04532E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color w:val="222222"/>
                <w:sz w:val="20"/>
                <w:szCs w:val="20"/>
                <w:highlight w:val="white"/>
              </w:rPr>
              <w:t>TAREA</w:t>
            </w:r>
          </w:p>
          <w:p w14:paraId="02F7CCFA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 xml:space="preserve">Libro de actividades páginas </w:t>
            </w:r>
            <w:proofErr w:type="spellStart"/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páginas</w:t>
            </w:r>
            <w:proofErr w:type="spellEnd"/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 xml:space="preserve"> 92 y 93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4E4F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572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Núcleo del sujeto y del predicado</w:t>
            </w:r>
          </w:p>
          <w:p w14:paraId="25CB33DA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7F90F913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color w:val="222222"/>
                <w:sz w:val="20"/>
                <w:szCs w:val="20"/>
                <w:highlight w:val="white"/>
              </w:rPr>
              <w:t>TAREA</w:t>
            </w:r>
          </w:p>
          <w:p w14:paraId="77B047A8" w14:textId="77777777" w:rsidR="00B20061" w:rsidRPr="00C6266D" w:rsidRDefault="00C6266D" w:rsidP="00C6266D">
            <w:pPr>
              <w:pStyle w:val="normal0"/>
              <w:spacing w:line="264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Libro de actividades páginas 100 y 101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FEAD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------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C1C6C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20061" w14:paraId="0C17CF0C" w14:textId="77777777" w:rsidTr="00E7031B">
        <w:trPr>
          <w:trHeight w:val="475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5019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t>INGLÉS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C59E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WORKBOOK PAGE 94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25E0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D64D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WORKBOOK PAGE 95- 96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E5DE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361B3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MOVERS PRACTICE TEST</w:t>
            </w:r>
          </w:p>
        </w:tc>
      </w:tr>
      <w:tr w:rsidR="00B20061" w14:paraId="045163E2" w14:textId="77777777" w:rsidTr="00C6266D">
        <w:trPr>
          <w:trHeight w:val="900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A99F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t>CIENCIA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FD53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IMPORTANCIA DE LAS ENERGÍAS PARA LOS SERES VIVOS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1458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EXPERIENCIA LOS TIPOS DE SONIDOS</w:t>
            </w:r>
          </w:p>
          <w:p w14:paraId="54C560D7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F06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87A2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60C25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sz w:val="20"/>
                <w:szCs w:val="20"/>
                <w:u w:val="single"/>
              </w:rPr>
              <w:t>ELECTRIZACIÓN DE LOS CUERPOS/ PRÁCTICA CALIFICADA</w:t>
            </w:r>
          </w:p>
          <w:p w14:paraId="54ACCD6B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sz w:val="20"/>
                <w:szCs w:val="20"/>
                <w:u w:val="single"/>
              </w:rPr>
              <w:t xml:space="preserve">Tarea: </w:t>
            </w:r>
            <w:proofErr w:type="spellStart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pág</w:t>
            </w:r>
            <w:proofErr w:type="spellEnd"/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 80 del libro de actividades.</w:t>
            </w:r>
          </w:p>
        </w:tc>
      </w:tr>
      <w:tr w:rsidR="00B20061" w14:paraId="6280E8D8" w14:textId="77777777" w:rsidTr="00C6266D">
        <w:trPr>
          <w:trHeight w:val="900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78B1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t>RELIGIÓN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02DB" w14:textId="77777777" w:rsidR="00B20061" w:rsidRPr="00C6266D" w:rsidRDefault="00B20061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01EA5C43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3º S 1 - </w:t>
            </w: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FICHAS DE REPASO DE FORMACIÓN EN LA FE</w:t>
            </w:r>
          </w:p>
          <w:p w14:paraId="16E21B82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TAREA PARA LA CASA</w:t>
            </w:r>
          </w:p>
          <w:p w14:paraId="7B46014C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</w:rPr>
              <w:t>1.- Lee, desarrolla, realiza las preguntas y/o actividades indicadas en las fichas.</w:t>
            </w:r>
          </w:p>
          <w:p w14:paraId="47ACC4DC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F653" w14:textId="77777777" w:rsidR="00B20061" w:rsidRPr="00C6266D" w:rsidRDefault="00B20061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</w:p>
          <w:p w14:paraId="54DEB627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 xml:space="preserve">3º S 2 – </w:t>
            </w:r>
            <w:r w:rsidRPr="00C6266D">
              <w:rPr>
                <w:rFonts w:ascii="Calibri" w:eastAsia="Trebuchet MS" w:hAnsi="Calibri" w:cs="Trebuchet MS"/>
                <w:sz w:val="20"/>
                <w:szCs w:val="20"/>
                <w:u w:val="single"/>
              </w:rPr>
              <w:t>LEER  LA BIBLIA ES CONOCER Y COMPRENDER LA PALABRA DE DIOS</w:t>
            </w:r>
          </w:p>
          <w:p w14:paraId="7EFED480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sz w:val="20"/>
                <w:szCs w:val="20"/>
              </w:rPr>
              <w:t>TAREA PARA LA CASA</w:t>
            </w:r>
          </w:p>
          <w:p w14:paraId="112B26A4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sz w:val="20"/>
                <w:szCs w:val="20"/>
              </w:rPr>
              <w:t>1.- Dibuja, ilustra o pega sobre el tema.</w:t>
            </w:r>
          </w:p>
          <w:p w14:paraId="3F762A09" w14:textId="77777777" w:rsidR="00B20061" w:rsidRPr="00C6266D" w:rsidRDefault="00C6266D" w:rsidP="00C6266D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3337678C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3C40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4DA5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FB073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20061" w14:paraId="4AAE119A" w14:textId="77777777" w:rsidTr="00C6266D">
        <w:trPr>
          <w:trHeight w:val="900"/>
          <w:jc w:val="center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81BC" w14:textId="77777777" w:rsidR="00B20061" w:rsidRPr="00C6266D" w:rsidRDefault="00C6266D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Droid Sans" w:hAnsi="Calibri" w:cs="Droid Sans"/>
                <w:b/>
                <w:sz w:val="20"/>
                <w:szCs w:val="20"/>
              </w:rPr>
              <w:lastRenderedPageBreak/>
              <w:t xml:space="preserve">PERSONAL SOCIAL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C5EA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79D3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68FF" w14:textId="77777777" w:rsidR="00B20061" w:rsidRPr="00C6266D" w:rsidRDefault="00C6266D" w:rsidP="00C6266D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Fuentes de la historia</w:t>
            </w:r>
          </w:p>
          <w:p w14:paraId="24EDD435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color w:val="222222"/>
                <w:sz w:val="20"/>
                <w:szCs w:val="20"/>
                <w:highlight w:val="white"/>
              </w:rPr>
              <w:t>TAREA</w:t>
            </w:r>
          </w:p>
          <w:p w14:paraId="52F2B95D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Desarrollar  las actividades propuestas en la página 66 Y 67 del Libro de actividades.</w:t>
            </w:r>
          </w:p>
          <w:p w14:paraId="44BE02E5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Obtener información y escribir un relato sobre el día en que nacieron</w:t>
            </w:r>
          </w:p>
          <w:p w14:paraId="4881EA6D" w14:textId="77777777" w:rsidR="00B20061" w:rsidRPr="00C6266D" w:rsidRDefault="00B20061" w:rsidP="00C6266D">
            <w:pPr>
              <w:pStyle w:val="normal0"/>
              <w:spacing w:line="307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2C44" w14:textId="77777777" w:rsidR="00B20061" w:rsidRPr="00C6266D" w:rsidRDefault="00C6266D" w:rsidP="00C6266D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Las glaciaciones y desglaciaciones</w:t>
            </w:r>
          </w:p>
          <w:p w14:paraId="36AE1049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b/>
                <w:color w:val="222222"/>
                <w:sz w:val="20"/>
                <w:szCs w:val="20"/>
                <w:highlight w:val="white"/>
              </w:rPr>
              <w:t>TAREA</w:t>
            </w:r>
          </w:p>
          <w:p w14:paraId="4EB3835B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¿Qué cambios originaron las glaciaciones? ¿Cómo afectaron a los grupos humanos?</w:t>
            </w:r>
          </w:p>
          <w:p w14:paraId="57C314CC" w14:textId="77777777" w:rsidR="00B20061" w:rsidRPr="00C6266D" w:rsidRDefault="00C6266D" w:rsidP="00C6266D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>¿Qué factores ocasionaron la movilización de grupos humanos hace 20 000 años? ¿Cómo se desarrolló la migración?</w:t>
            </w:r>
            <w:bookmarkStart w:id="1" w:name="_GoBack"/>
            <w:bookmarkEnd w:id="1"/>
          </w:p>
          <w:p w14:paraId="7201AEAC" w14:textId="77777777" w:rsidR="00B20061" w:rsidRPr="00C6266D" w:rsidRDefault="00C6266D" w:rsidP="00C6266D">
            <w:pPr>
              <w:pStyle w:val="normal0"/>
              <w:spacing w:line="307" w:lineRule="auto"/>
              <w:rPr>
                <w:rFonts w:ascii="Calibri" w:hAnsi="Calibri"/>
                <w:sz w:val="20"/>
                <w:szCs w:val="20"/>
              </w:rPr>
            </w:pPr>
            <w:r w:rsidRPr="00C6266D">
              <w:rPr>
                <w:rFonts w:ascii="Calibri" w:eastAsia="Trebuchet MS" w:hAnsi="Calibri" w:cs="Trebuchet MS"/>
                <w:color w:val="222222"/>
                <w:sz w:val="20"/>
                <w:szCs w:val="20"/>
                <w:highlight w:val="white"/>
              </w:rPr>
              <w:t xml:space="preserve">Dibujar dos acciones que contribuyan a reducir el deshielo de forma acelerada desde sus hogares.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6F126" w14:textId="77777777" w:rsidR="00B20061" w:rsidRPr="00C6266D" w:rsidRDefault="00B20061" w:rsidP="00C6266D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E60FC6" w14:textId="77777777" w:rsidR="00B20061" w:rsidRDefault="00C6266D">
      <w:pPr>
        <w:pStyle w:val="normal0"/>
        <w:tabs>
          <w:tab w:val="left" w:pos="2391"/>
        </w:tabs>
        <w:jc w:val="center"/>
      </w:pPr>
      <w:r>
        <w:rPr>
          <w:sz w:val="28"/>
          <w:szCs w:val="28"/>
        </w:rPr>
        <w:tab/>
      </w:r>
    </w:p>
    <w:p w14:paraId="1EF7D5B4" w14:textId="77777777" w:rsidR="00B20061" w:rsidRDefault="00B20061">
      <w:pPr>
        <w:pStyle w:val="normal0"/>
        <w:tabs>
          <w:tab w:val="left" w:pos="2391"/>
        </w:tabs>
        <w:jc w:val="center"/>
      </w:pPr>
    </w:p>
    <w:sectPr w:rsidR="00B20061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9F2B" w14:textId="77777777" w:rsidR="00C6266D" w:rsidRDefault="00C6266D">
      <w:r>
        <w:separator/>
      </w:r>
    </w:p>
  </w:endnote>
  <w:endnote w:type="continuationSeparator" w:id="0">
    <w:p w14:paraId="20E4578F" w14:textId="77777777" w:rsidR="00C6266D" w:rsidRDefault="00C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E2BC4" w14:textId="77777777" w:rsidR="00C6266D" w:rsidRDefault="00C6266D">
      <w:r>
        <w:separator/>
      </w:r>
    </w:p>
  </w:footnote>
  <w:footnote w:type="continuationSeparator" w:id="0">
    <w:p w14:paraId="6A3B608D" w14:textId="77777777" w:rsidR="00C6266D" w:rsidRDefault="00C626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F2CF" w14:textId="77777777" w:rsidR="00C6266D" w:rsidRDefault="00C6266D">
    <w:pPr>
      <w:pStyle w:val="normal0"/>
      <w:tabs>
        <w:tab w:val="center" w:pos="4252"/>
        <w:tab w:val="right" w:pos="8504"/>
      </w:tabs>
      <w:spacing w:before="708"/>
      <w:jc w:val="center"/>
    </w:pPr>
    <w:r>
      <w:t xml:space="preserve">SEMANA DEL 09 AL 13 DE NOVIEMBRE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52069232" wp14:editId="61235BA2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061"/>
    <w:rsid w:val="00B20061"/>
    <w:rsid w:val="00C6266D"/>
    <w:rsid w:val="00E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51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2015-11-11T13:05:00Z</dcterms:created>
  <dcterms:modified xsi:type="dcterms:W3CDTF">2015-11-11T13:30:00Z</dcterms:modified>
</cp:coreProperties>
</file>